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AD93" w14:textId="631E7D2C" w:rsidR="003D68D3" w:rsidRDefault="003D68D3" w:rsidP="006C219D">
      <w:pPr>
        <w:keepNext/>
        <w:tabs>
          <w:tab w:val="left" w:pos="8010"/>
        </w:tabs>
        <w:ind w:right="-18"/>
        <w:rPr>
          <w:sz w:val="20"/>
          <w:lang w:val="en-GB"/>
        </w:rPr>
      </w:pPr>
    </w:p>
    <w:p w14:paraId="65F27832" w14:textId="59AF2A1B" w:rsidR="006C219D" w:rsidRDefault="006C219D">
      <w:pPr>
        <w:keepNext/>
        <w:tabs>
          <w:tab w:val="left" w:pos="8010"/>
        </w:tabs>
        <w:ind w:right="-18"/>
        <w:jc w:val="center"/>
        <w:rPr>
          <w:noProof/>
          <w:szCs w:val="24"/>
          <w:lang w:eastAsia="lt-LT"/>
        </w:rPr>
      </w:pPr>
      <w:r>
        <w:rPr>
          <w:noProof/>
          <w:szCs w:val="24"/>
          <w:lang w:eastAsia="lt-LT"/>
        </w:rPr>
        <w:drawing>
          <wp:inline distT="0" distB="0" distL="0" distR="0" wp14:anchorId="7508BD87" wp14:editId="64C7A26D">
            <wp:extent cx="542290" cy="640080"/>
            <wp:effectExtent l="0" t="0" r="0" b="762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108C2" w14:textId="7E4631D3" w:rsidR="003D68D3" w:rsidRDefault="006C219D">
      <w:pPr>
        <w:keepNext/>
        <w:tabs>
          <w:tab w:val="left" w:pos="8010"/>
        </w:tabs>
        <w:ind w:right="-18"/>
        <w:jc w:val="center"/>
        <w:rPr>
          <w:b/>
          <w:bCs/>
          <w:szCs w:val="24"/>
        </w:rPr>
      </w:pPr>
      <w:r>
        <w:rPr>
          <w:b/>
          <w:bCs/>
          <w:szCs w:val="24"/>
        </w:rPr>
        <w:t>NERINGOS SAVIVALDYBĖS TARYBA</w:t>
      </w:r>
    </w:p>
    <w:p w14:paraId="09A9C0EA" w14:textId="77777777" w:rsidR="003D68D3" w:rsidRDefault="003D68D3">
      <w:pPr>
        <w:ind w:right="-18"/>
        <w:jc w:val="center"/>
        <w:rPr>
          <w:b/>
          <w:bCs/>
        </w:rPr>
      </w:pPr>
    </w:p>
    <w:p w14:paraId="505A7A98" w14:textId="77777777" w:rsidR="003D68D3" w:rsidRDefault="003D68D3">
      <w:pPr>
        <w:ind w:right="-18"/>
        <w:jc w:val="center"/>
        <w:rPr>
          <w:b/>
          <w:bCs/>
        </w:rPr>
      </w:pPr>
    </w:p>
    <w:p w14:paraId="3A1DEBCA" w14:textId="77777777" w:rsidR="003D68D3" w:rsidRDefault="006C219D">
      <w:pPr>
        <w:jc w:val="center"/>
        <w:rPr>
          <w:b/>
          <w:szCs w:val="24"/>
        </w:rPr>
      </w:pPr>
      <w:r>
        <w:rPr>
          <w:b/>
          <w:szCs w:val="24"/>
        </w:rPr>
        <w:t>SPRENDIMAS</w:t>
      </w:r>
    </w:p>
    <w:p w14:paraId="28EB84AB" w14:textId="1624EF1D" w:rsidR="003D68D3" w:rsidRDefault="006C219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DĖL NERINGOS SAVIVALDYBĖS TARYBOS 2014 M. RUGPJŪČIO 21 D. SPRENDIMO NR. T1-119 „DĖL ATLYGINIMO DYDŽIO UŽ NEFORMALŲJĮ VAIKŲ IR SUAUGUSIŲJŲ SPORTINĮ IR MENINĮ UGDYMĄ NUSTATYMO“ PAKEITIMO </w:t>
      </w:r>
    </w:p>
    <w:p w14:paraId="6E4D5741" w14:textId="77777777" w:rsidR="003D68D3" w:rsidRDefault="003D68D3">
      <w:pPr>
        <w:ind w:right="-18"/>
        <w:jc w:val="center"/>
      </w:pPr>
    </w:p>
    <w:p w14:paraId="28194F3A" w14:textId="50D373ED" w:rsidR="003D68D3" w:rsidRDefault="006C219D">
      <w:pPr>
        <w:ind w:right="-18"/>
        <w:jc w:val="center"/>
      </w:pPr>
      <w:r>
        <w:t>2024 m. spalio 31 d. Nr. T1-280</w:t>
      </w:r>
    </w:p>
    <w:p w14:paraId="6E012C39" w14:textId="77777777" w:rsidR="003D68D3" w:rsidRDefault="006C219D">
      <w:pPr>
        <w:ind w:right="-18"/>
        <w:jc w:val="center"/>
        <w:rPr>
          <w:szCs w:val="24"/>
        </w:rPr>
      </w:pPr>
      <w:r>
        <w:rPr>
          <w:szCs w:val="24"/>
        </w:rPr>
        <w:t>Neringa</w:t>
      </w:r>
    </w:p>
    <w:p w14:paraId="3E0A83D6" w14:textId="77777777" w:rsidR="003D68D3" w:rsidRDefault="003D68D3" w:rsidP="006C219D"/>
    <w:p w14:paraId="34708FC5" w14:textId="77777777" w:rsidR="003D68D3" w:rsidRDefault="003D68D3">
      <w:pPr>
        <w:tabs>
          <w:tab w:val="center" w:pos="4153"/>
          <w:tab w:val="right" w:pos="8306"/>
        </w:tabs>
        <w:rPr>
          <w:sz w:val="20"/>
          <w:lang w:val="en-GB"/>
        </w:rPr>
      </w:pPr>
    </w:p>
    <w:p w14:paraId="121CC7A6" w14:textId="7F690A6C" w:rsidR="003D68D3" w:rsidRDefault="006C219D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Vadovaudamasi Lietuvos Resp</w:t>
      </w:r>
      <w:r>
        <w:rPr>
          <w:szCs w:val="24"/>
        </w:rPr>
        <w:t>ublikos vietos savivaldos įstatymo 15 straipsnio 2 dalies 29 punktu, įgyvendindama Neringos savivaldybės 2024–2026 metų strateginio veiklos plano, patvirtinto Neringos savivaldybės tarybos 2024 m. vasario 14 d. sprendimu T1-12 „Dėl Neringos savivaldybės 20</w:t>
      </w:r>
      <w:r>
        <w:rPr>
          <w:szCs w:val="24"/>
        </w:rPr>
        <w:t xml:space="preserve">24–2026 metų strateginio veiklos plano patvirtinimo“, Švietimo ir sporto veiklos (2) programos 2.3.2.1 priemonę „Neformaliųjų ugdymo programų suaugusiesiems parengimas ir įgyvendinimas“, Neringos savivaldybės taryba </w:t>
      </w:r>
      <w:r>
        <w:rPr>
          <w:spacing w:val="60"/>
          <w:szCs w:val="24"/>
        </w:rPr>
        <w:t>nusprendžia</w:t>
      </w:r>
    </w:p>
    <w:p w14:paraId="43B6A4B9" w14:textId="3D8B10C3" w:rsidR="003D68D3" w:rsidRDefault="006C219D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pakeisti Neringos savivald</w:t>
      </w:r>
      <w:r>
        <w:rPr>
          <w:szCs w:val="24"/>
        </w:rPr>
        <w:t xml:space="preserve">ybės tarybos 2014 m. rugpjūčio 21 d. sprendimą Nr. T1-119 „Dėl atlyginimo dydžio už neformalųjį vaikų ir suaugusiųjų sportinį ir meninį  ugdymą nustatymo“ (kartu su 2017 m. balandžio 20 d. sprendimu Nr. </w:t>
      </w:r>
      <w:r>
        <w:rPr>
          <w:color w:val="000000"/>
          <w:szCs w:val="24"/>
        </w:rPr>
        <w:t xml:space="preserve">T1-68), </w:t>
      </w:r>
      <w:r>
        <w:rPr>
          <w:szCs w:val="24"/>
        </w:rPr>
        <w:t>papildant jį 1.7 papunkčiu:</w:t>
      </w:r>
    </w:p>
    <w:p w14:paraId="56DA1ACC" w14:textId="7F5E937E" w:rsidR="003D68D3" w:rsidRDefault="006C219D">
      <w:pPr>
        <w:ind w:firstLine="567"/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</w:rPr>
        <w:t>1.7</w:t>
      </w:r>
      <w:r>
        <w:rPr>
          <w:szCs w:val="24"/>
        </w:rPr>
        <w:t xml:space="preserve">. už </w:t>
      </w:r>
      <w:r>
        <w:rPr>
          <w:szCs w:val="24"/>
        </w:rPr>
        <w:t>dalyvavimą suaugusiųjų fizinio aktyvumo skatinimo programoje (rugsėjo–gegužės mėn.) 35 procentus 1 BSI“.</w:t>
      </w:r>
    </w:p>
    <w:p w14:paraId="04E8EF79" w14:textId="329D0D5D" w:rsidR="003D68D3" w:rsidRDefault="006C219D">
      <w:pPr>
        <w:tabs>
          <w:tab w:val="left" w:pos="1560"/>
        </w:tabs>
        <w:ind w:firstLine="567"/>
        <w:jc w:val="both"/>
        <w:rPr>
          <w:szCs w:val="24"/>
        </w:rPr>
      </w:pPr>
    </w:p>
    <w:p w14:paraId="7D3ECC8B" w14:textId="2D82E5E2" w:rsidR="003D68D3" w:rsidRDefault="006C219D" w:rsidP="006C219D">
      <w:pPr>
        <w:tabs>
          <w:tab w:val="left" w:pos="851"/>
          <w:tab w:val="left" w:pos="7965"/>
        </w:tabs>
        <w:ind w:firstLine="567"/>
        <w:jc w:val="both"/>
        <w:rPr>
          <w:szCs w:val="24"/>
        </w:rPr>
      </w:pPr>
      <w:r>
        <w:rPr>
          <w:color w:val="000000"/>
          <w:szCs w:val="24"/>
        </w:rPr>
        <w:t>Skelbti šį sprendimą Teisės aktų registre ir Neringos sporto mokyklos interneto svetainėje.</w:t>
      </w:r>
    </w:p>
    <w:p w14:paraId="2D52A9E7" w14:textId="77777777" w:rsidR="006C219D" w:rsidRDefault="006C219D">
      <w:pPr>
        <w:jc w:val="both"/>
      </w:pPr>
    </w:p>
    <w:p w14:paraId="365CC296" w14:textId="77777777" w:rsidR="006C219D" w:rsidRDefault="006C219D">
      <w:pPr>
        <w:jc w:val="both"/>
      </w:pPr>
    </w:p>
    <w:p w14:paraId="1CC8EC50" w14:textId="77777777" w:rsidR="006C219D" w:rsidRDefault="006C219D">
      <w:pPr>
        <w:jc w:val="both"/>
      </w:pPr>
    </w:p>
    <w:p w14:paraId="61B181E9" w14:textId="7E37BF78" w:rsidR="003D68D3" w:rsidRDefault="006C219D">
      <w:pPr>
        <w:jc w:val="both"/>
        <w:rPr>
          <w:szCs w:val="24"/>
        </w:rPr>
      </w:pPr>
      <w:r>
        <w:rPr>
          <w:szCs w:val="24"/>
        </w:rPr>
        <w:t>Savivaldybės meras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Darius Jasaitis</w:t>
      </w:r>
    </w:p>
    <w:sectPr w:rsidR="003D6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56" w:bottom="567" w:left="1701" w:header="1134" w:footer="97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F7D34" w14:textId="77777777" w:rsidR="003D68D3" w:rsidRDefault="006C219D">
      <w:pPr>
        <w:rPr>
          <w:sz w:val="20"/>
          <w:lang w:val="en-GB"/>
        </w:rPr>
      </w:pPr>
      <w:r>
        <w:rPr>
          <w:sz w:val="20"/>
          <w:lang w:val="en-GB"/>
        </w:rPr>
        <w:separator/>
      </w:r>
    </w:p>
  </w:endnote>
  <w:endnote w:type="continuationSeparator" w:id="0">
    <w:p w14:paraId="17C8C080" w14:textId="77777777" w:rsidR="003D68D3" w:rsidRDefault="006C219D">
      <w:pPr>
        <w:rPr>
          <w:sz w:val="20"/>
          <w:lang w:val="en-GB"/>
        </w:rPr>
      </w:pPr>
      <w:r>
        <w:rPr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50F3" w14:textId="77777777" w:rsidR="003D68D3" w:rsidRDefault="003D68D3">
    <w:pPr>
      <w:tabs>
        <w:tab w:val="center" w:pos="4153"/>
        <w:tab w:val="right" w:pos="8306"/>
      </w:tabs>
      <w:rPr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B47F" w14:textId="77777777" w:rsidR="003D68D3" w:rsidRDefault="003D68D3">
    <w:pPr>
      <w:tabs>
        <w:tab w:val="center" w:pos="4153"/>
        <w:tab w:val="right" w:pos="8306"/>
      </w:tabs>
      <w:rPr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62D0" w14:textId="073DC425" w:rsidR="003D68D3" w:rsidRPr="006C219D" w:rsidRDefault="003D68D3" w:rsidP="006C219D">
    <w:pPr>
      <w:pStyle w:val="Pora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E163" w14:textId="77777777" w:rsidR="003D68D3" w:rsidRDefault="006C219D">
      <w:pPr>
        <w:rPr>
          <w:sz w:val="20"/>
          <w:lang w:val="en-GB"/>
        </w:rPr>
      </w:pPr>
      <w:r>
        <w:rPr>
          <w:sz w:val="20"/>
          <w:lang w:val="en-GB"/>
        </w:rPr>
        <w:separator/>
      </w:r>
    </w:p>
  </w:footnote>
  <w:footnote w:type="continuationSeparator" w:id="0">
    <w:p w14:paraId="17B248A6" w14:textId="77777777" w:rsidR="003D68D3" w:rsidRDefault="006C219D">
      <w:pPr>
        <w:rPr>
          <w:sz w:val="20"/>
          <w:lang w:val="en-GB"/>
        </w:rPr>
      </w:pPr>
      <w:r>
        <w:rPr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FC6A" w14:textId="77777777" w:rsidR="003D68D3" w:rsidRDefault="003D68D3">
    <w:pPr>
      <w:tabs>
        <w:tab w:val="center" w:pos="4153"/>
        <w:tab w:val="right" w:pos="8306"/>
      </w:tabs>
      <w:rPr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E21B" w14:textId="77777777" w:rsidR="003D68D3" w:rsidRDefault="003D68D3">
    <w:pPr>
      <w:tabs>
        <w:tab w:val="center" w:pos="4153"/>
        <w:tab w:val="right" w:pos="8306"/>
      </w:tabs>
      <w:rPr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82A5" w14:textId="77777777" w:rsidR="003D68D3" w:rsidRDefault="003D68D3">
    <w:pPr>
      <w:tabs>
        <w:tab w:val="center" w:pos="4153"/>
        <w:tab w:val="right" w:pos="8306"/>
      </w:tabs>
      <w:rPr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C7"/>
    <w:rsid w:val="003D68D3"/>
    <w:rsid w:val="006C219D"/>
    <w:rsid w:val="00E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339F26"/>
  <w15:docId w15:val="{6E7553E1-8A05-431C-9EF9-09974D56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C219D"/>
    <w:rPr>
      <w:color w:val="808080"/>
    </w:rPr>
  </w:style>
  <w:style w:type="paragraph" w:styleId="Porat">
    <w:name w:val="footer"/>
    <w:basedOn w:val="prastasis"/>
    <w:link w:val="PoratDiagrama"/>
    <w:semiHidden/>
    <w:unhideWhenUsed/>
    <w:rsid w:val="006C219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6C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05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7958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13032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8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7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63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glossaryDocument" Target="glossary/document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7DDA916-30E3-48C8-8DCC-D1ACB2DC7D5F}"/>
      </w:docPartPr>
      <w:docPartBody>
        <w:p w:rsidR="00000000" w:rsidRDefault="00F51719">
          <w:r w:rsidRPr="002D5945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19"/>
    <w:rsid w:val="00F5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517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1150</Characters>
  <Application>Microsoft Office Word</Application>
  <DocSecurity>0</DocSecurity>
  <Lines>9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/NERINGOS SAVIVALDYBĖS TARYBA</vt:lpstr>
      <vt:lpstr>Dėl pasikeitimo butais</vt:lpstr>
    </vt:vector>
  </TitlesOfParts>
  <Company>Neringos m. Valdybos Ad.</Company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2024-11-05T07:09:00Z</dcterms:created>
  <dc:creator>Asta</dc:creator>
  <lastModifiedBy>GUMBYTĖ Danguolė</lastModifiedBy>
  <lastPrinted>2017-04-04T08:44:00Z</lastPrinted>
  <dcterms:modified xsi:type="dcterms:W3CDTF">2024-11-05T07:46:00Z</dcterms:modified>
  <revision>3</revision>
</coreProperties>
</file>